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7F699" w14:textId="791758FD" w:rsidR="00FE6580" w:rsidRDefault="00FE6580" w:rsidP="00AF7F26">
      <w:pPr>
        <w:pStyle w:val="Antrats"/>
        <w:jc w:val="center"/>
        <w:rPr>
          <w:szCs w:val="24"/>
        </w:rPr>
      </w:pPr>
      <w:r w:rsidRPr="006B1C2A">
        <w:rPr>
          <w:rFonts w:ascii="Times New Roman" w:eastAsia="TimesLT" w:hAnsi="Times New Roman"/>
          <w:lang w:val="lt-LT"/>
        </w:rPr>
        <w:t xml:space="preserve"> </w:t>
      </w:r>
      <w:r w:rsidR="003F0CC7">
        <w:rPr>
          <w:noProof/>
          <w:szCs w:val="24"/>
          <w:lang w:eastAsia="lt-LT"/>
        </w:rPr>
        <w:drawing>
          <wp:inline distT="0" distB="0" distL="0" distR="0" wp14:anchorId="5D3EDBF4" wp14:editId="2F492C0D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C11A3" w14:textId="77777777" w:rsidR="00EA69BE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2DD940C" w14:textId="77777777" w:rsidR="00EA69BE" w:rsidRPr="00EA69BE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1985778A" w14:textId="77777777" w:rsidR="007D0A63" w:rsidRPr="002028A1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028A1">
        <w:rPr>
          <w:rFonts w:eastAsia="Calibri"/>
          <w:b/>
          <w:sz w:val="24"/>
          <w:szCs w:val="24"/>
          <w:lang w:eastAsia="en-US"/>
        </w:rPr>
        <w:t>DIREKTORIUS</w:t>
      </w:r>
    </w:p>
    <w:p w14:paraId="3047A12E" w14:textId="77777777" w:rsidR="00EA69BE" w:rsidRPr="002028A1" w:rsidRDefault="00EA69BE">
      <w:pPr>
        <w:pStyle w:val="BodyText21"/>
        <w:rPr>
          <w:szCs w:val="24"/>
        </w:rPr>
      </w:pPr>
    </w:p>
    <w:p w14:paraId="46FF3674" w14:textId="77777777" w:rsidR="00EA69BE" w:rsidRPr="002028A1" w:rsidRDefault="00EA69BE">
      <w:pPr>
        <w:pStyle w:val="BodyText21"/>
        <w:rPr>
          <w:szCs w:val="24"/>
        </w:rPr>
      </w:pPr>
    </w:p>
    <w:p w14:paraId="47D8EAB0" w14:textId="77777777" w:rsidR="007D0A63" w:rsidRPr="002028A1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028A1">
        <w:rPr>
          <w:rFonts w:eastAsia="Calibri"/>
          <w:b/>
          <w:bCs/>
          <w:sz w:val="24"/>
          <w:szCs w:val="24"/>
          <w:lang w:eastAsia="en-US"/>
        </w:rPr>
        <w:t>ĮSAKYMAS</w:t>
      </w:r>
    </w:p>
    <w:p w14:paraId="67B04703" w14:textId="77777777" w:rsidR="004870BB" w:rsidRPr="004870BB" w:rsidRDefault="007D0A63" w:rsidP="004870BB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2028A1">
        <w:rPr>
          <w:rFonts w:eastAsia="Calibri"/>
          <w:b/>
          <w:bCs/>
          <w:sz w:val="24"/>
          <w:szCs w:val="24"/>
          <w:highlight w:val="white"/>
          <w:lang w:eastAsia="en-US"/>
        </w:rPr>
        <w:t>DĖL</w:t>
      </w:r>
      <w:r w:rsidRPr="002028A1">
        <w:rPr>
          <w:rFonts w:eastAsia="Calibri"/>
          <w:b/>
          <w:bCs/>
          <w:i/>
          <w:iCs/>
          <w:sz w:val="24"/>
          <w:szCs w:val="24"/>
          <w:highlight w:val="white"/>
          <w:lang w:eastAsia="en-US"/>
        </w:rPr>
        <w:t xml:space="preserve"> </w:t>
      </w:r>
      <w:r w:rsidR="005E7CF7" w:rsidRPr="002028A1">
        <w:rPr>
          <w:rFonts w:eastAsia="Calibri"/>
          <w:b/>
          <w:bCs/>
          <w:i/>
          <w:iCs/>
          <w:sz w:val="24"/>
          <w:szCs w:val="24"/>
          <w:highlight w:val="white"/>
          <w:lang w:eastAsia="en-US"/>
        </w:rPr>
        <w:t>(įstaigos pavadinimas)</w:t>
      </w:r>
      <w:r w:rsidR="004870B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14:paraId="70A13F90" w14:textId="77777777" w:rsidR="008140BD" w:rsidRPr="008140BD" w:rsidRDefault="00E24AF3" w:rsidP="008140BD">
      <w:pPr>
        <w:suppressAutoHyphens w:val="0"/>
        <w:jc w:val="center"/>
        <w:rPr>
          <w:b/>
          <w:sz w:val="24"/>
          <w:lang w:eastAsia="en-US"/>
        </w:rPr>
      </w:pPr>
      <w:r w:rsidRPr="002028A1">
        <w:rPr>
          <w:b/>
          <w:sz w:val="24"/>
          <w:lang w:eastAsia="en-US"/>
        </w:rPr>
        <w:t xml:space="preserve">ILGALAIKIO </w:t>
      </w:r>
      <w:r w:rsidR="002028A1" w:rsidRPr="002028A1">
        <w:rPr>
          <w:b/>
          <w:sz w:val="24"/>
          <w:lang w:eastAsia="en-US"/>
        </w:rPr>
        <w:t>BEI</w:t>
      </w:r>
      <w:r w:rsidRPr="002028A1">
        <w:rPr>
          <w:b/>
          <w:sz w:val="24"/>
          <w:lang w:eastAsia="en-US"/>
        </w:rPr>
        <w:t xml:space="preserve"> TRUMPALAIKIO TURTO NURAŠYMO KOMISIJOS SUDARYMO</w:t>
      </w:r>
      <w:r w:rsidR="008140BD" w:rsidRPr="008140BD">
        <w:rPr>
          <w:b/>
          <w:bCs/>
          <w:kern w:val="2"/>
          <w:sz w:val="24"/>
          <w:szCs w:val="24"/>
          <w:lang w:eastAsia="en-US"/>
        </w:rPr>
        <w:t xml:space="preserve"> </w:t>
      </w:r>
    </w:p>
    <w:p w14:paraId="751072B7" w14:textId="77777777" w:rsidR="00E24AF3" w:rsidRPr="002028A1" w:rsidRDefault="008140BD" w:rsidP="00E24AF3">
      <w:pPr>
        <w:suppressAutoHyphens w:val="0"/>
        <w:jc w:val="center"/>
        <w:rPr>
          <w:b/>
          <w:sz w:val="24"/>
          <w:lang w:eastAsia="en-US"/>
        </w:rPr>
      </w:pPr>
      <w:r w:rsidRPr="008140BD">
        <w:rPr>
          <w:b/>
          <w:bCs/>
          <w:kern w:val="2"/>
          <w:sz w:val="24"/>
          <w:szCs w:val="24"/>
          <w:lang w:eastAsia="en-US"/>
        </w:rPr>
        <w:t>IR UŽ TURTĄ ATSAKINGO ASMENS PASKYRIMO</w:t>
      </w:r>
    </w:p>
    <w:p w14:paraId="130DDCFB" w14:textId="77777777" w:rsidR="00EA69BE" w:rsidRPr="002028A1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15E33E76" w14:textId="77777777" w:rsidR="00FE6580" w:rsidRPr="002028A1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2028A1">
        <w:rPr>
          <w:rFonts w:ascii="Times New Roman" w:hAnsi="Times New Roman"/>
          <w:szCs w:val="24"/>
          <w:lang w:val="lt-LT"/>
        </w:rPr>
        <w:t>20</w:t>
      </w:r>
      <w:r w:rsidR="00EA69BE" w:rsidRPr="002028A1">
        <w:rPr>
          <w:rFonts w:ascii="Times New Roman" w:hAnsi="Times New Roman"/>
          <w:szCs w:val="24"/>
          <w:lang w:val="lt-LT"/>
        </w:rPr>
        <w:t>.......</w:t>
      </w:r>
      <w:r w:rsidR="00A17215" w:rsidRPr="002028A1">
        <w:rPr>
          <w:rFonts w:ascii="Times New Roman" w:hAnsi="Times New Roman"/>
          <w:szCs w:val="24"/>
          <w:lang w:val="lt-LT"/>
        </w:rPr>
        <w:t xml:space="preserve"> m</w:t>
      </w:r>
      <w:r w:rsidR="00C56AFB" w:rsidRPr="002028A1">
        <w:rPr>
          <w:rFonts w:ascii="Times New Roman" w:hAnsi="Times New Roman"/>
          <w:szCs w:val="24"/>
          <w:lang w:val="lt-LT"/>
        </w:rPr>
        <w:t xml:space="preserve">. </w:t>
      </w:r>
      <w:r w:rsidR="00EA69BE" w:rsidRPr="002028A1">
        <w:rPr>
          <w:rFonts w:ascii="Times New Roman" w:hAnsi="Times New Roman"/>
          <w:szCs w:val="24"/>
          <w:lang w:val="lt-LT"/>
        </w:rPr>
        <w:t>...........</w:t>
      </w:r>
      <w:r w:rsidR="0001717F" w:rsidRPr="002028A1">
        <w:rPr>
          <w:rFonts w:ascii="Times New Roman" w:hAnsi="Times New Roman"/>
          <w:szCs w:val="24"/>
          <w:lang w:val="lt-LT"/>
        </w:rPr>
        <w:t xml:space="preserve"> d</w:t>
      </w:r>
      <w:r w:rsidR="00FE6580" w:rsidRPr="002028A1">
        <w:rPr>
          <w:rFonts w:ascii="Times New Roman" w:hAnsi="Times New Roman"/>
          <w:szCs w:val="24"/>
          <w:lang w:val="lt-LT"/>
        </w:rPr>
        <w:t xml:space="preserve">. Nr. </w:t>
      </w:r>
      <w:r w:rsidR="00EA69BE" w:rsidRPr="002028A1">
        <w:rPr>
          <w:rFonts w:ascii="Times New Roman" w:hAnsi="Times New Roman"/>
          <w:szCs w:val="24"/>
          <w:lang w:val="lt-LT"/>
        </w:rPr>
        <w:t>.........</w:t>
      </w:r>
    </w:p>
    <w:p w14:paraId="49DFEDF6" w14:textId="77777777" w:rsidR="00FE6580" w:rsidRPr="002028A1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2028A1">
        <w:rPr>
          <w:rFonts w:ascii="Times New Roman" w:hAnsi="Times New Roman"/>
          <w:szCs w:val="24"/>
          <w:lang w:val="lt-LT"/>
        </w:rPr>
        <w:t>Šiauliai</w:t>
      </w:r>
    </w:p>
    <w:p w14:paraId="2EB8DFF1" w14:textId="77777777" w:rsidR="00D11501" w:rsidRPr="002028A1" w:rsidRDefault="00D11501" w:rsidP="00D11501">
      <w:pPr>
        <w:suppressAutoHyphens w:val="0"/>
        <w:rPr>
          <w:sz w:val="24"/>
          <w:lang w:eastAsia="en-US"/>
        </w:rPr>
      </w:pPr>
    </w:p>
    <w:p w14:paraId="0573F7C5" w14:textId="77777777" w:rsidR="00A75D85" w:rsidRPr="002028A1" w:rsidRDefault="00D11501" w:rsidP="00B11FF5">
      <w:pPr>
        <w:suppressAutoHyphens w:val="0"/>
        <w:ind w:firstLine="720"/>
        <w:jc w:val="both"/>
        <w:rPr>
          <w:sz w:val="24"/>
          <w:lang w:eastAsia="en-US"/>
        </w:rPr>
      </w:pPr>
      <w:r w:rsidRPr="002028A1">
        <w:rPr>
          <w:sz w:val="24"/>
          <w:lang w:eastAsia="en-US"/>
        </w:rPr>
        <w:t>Vadovaudamasi</w:t>
      </w:r>
      <w:r w:rsidR="00E24AF3" w:rsidRPr="002028A1">
        <w:rPr>
          <w:sz w:val="24"/>
          <w:lang w:eastAsia="en-US"/>
        </w:rPr>
        <w:t>(</w:t>
      </w:r>
      <w:r w:rsidRPr="002028A1">
        <w:rPr>
          <w:sz w:val="24"/>
          <w:lang w:eastAsia="en-US"/>
        </w:rPr>
        <w:t>s</w:t>
      </w:r>
      <w:r w:rsidR="00E24AF3" w:rsidRPr="002028A1">
        <w:rPr>
          <w:sz w:val="24"/>
          <w:lang w:eastAsia="en-US"/>
        </w:rPr>
        <w:t xml:space="preserve">) </w:t>
      </w:r>
      <w:r w:rsidRPr="002028A1">
        <w:rPr>
          <w:sz w:val="24"/>
          <w:lang w:eastAsia="en-US"/>
        </w:rPr>
        <w:t>Lietuvos Respublikos biudžetinių įstaigų įstatymo 9 straipsnio 2 dalimi ir Pripažinto nereikalingu arba netinkamu (negalimu) naudoti valstybės ir savivaldybių turto nurašymo, išardymo ir likvidavimo tvarkos aprašo, patvirtinto Lietuvos Respublikos Vyriausybės 2001 m. spalio 19 d. nutarimu Nr. 1250</w:t>
      </w:r>
      <w:r w:rsidR="008140BD">
        <w:rPr>
          <w:sz w:val="24"/>
          <w:lang w:eastAsia="en-US"/>
        </w:rPr>
        <w:t>,</w:t>
      </w:r>
      <w:r w:rsidRPr="002028A1">
        <w:rPr>
          <w:sz w:val="24"/>
          <w:lang w:eastAsia="en-US"/>
        </w:rPr>
        <w:t xml:space="preserve"> 18 punktu, siekdamas užtikrinti </w:t>
      </w:r>
      <w:r w:rsidR="008140BD" w:rsidRPr="008140BD">
        <w:rPr>
          <w:sz w:val="24"/>
          <w:lang w:eastAsia="en-US"/>
        </w:rPr>
        <w:t xml:space="preserve">teisingą </w:t>
      </w:r>
      <w:r w:rsidR="00E456D9" w:rsidRPr="002028A1">
        <w:rPr>
          <w:rFonts w:eastAsia="Calibri"/>
          <w:i/>
          <w:iCs/>
          <w:sz w:val="24"/>
          <w:szCs w:val="24"/>
          <w:lang w:eastAsia="en-US"/>
        </w:rPr>
        <w:t>(įstaigos pavadinimas</w:t>
      </w:r>
      <w:r w:rsidR="00E456D9" w:rsidRPr="002028A1">
        <w:rPr>
          <w:rFonts w:eastAsia="Calibri"/>
          <w:b/>
          <w:bCs/>
          <w:i/>
          <w:iCs/>
          <w:sz w:val="24"/>
          <w:szCs w:val="24"/>
          <w:lang w:eastAsia="en-US"/>
        </w:rPr>
        <w:t>)</w:t>
      </w:r>
      <w:r w:rsidR="008140BD" w:rsidRPr="008140BD">
        <w:rPr>
          <w:sz w:val="24"/>
          <w:lang w:eastAsia="en-US"/>
        </w:rPr>
        <w:t xml:space="preserve"> turto </w:t>
      </w:r>
      <w:r w:rsidR="00505F23">
        <w:rPr>
          <w:sz w:val="24"/>
          <w:lang w:eastAsia="en-US"/>
        </w:rPr>
        <w:t>apskaitą</w:t>
      </w:r>
      <w:r w:rsidR="00E456D9">
        <w:rPr>
          <w:sz w:val="24"/>
          <w:lang w:eastAsia="en-US"/>
        </w:rPr>
        <w:t>,</w:t>
      </w:r>
      <w:r w:rsidR="008140BD" w:rsidRPr="008140BD">
        <w:rPr>
          <w:sz w:val="24"/>
          <w:lang w:eastAsia="en-US"/>
        </w:rPr>
        <w:t xml:space="preserve"> </w:t>
      </w:r>
      <w:r w:rsidRPr="002028A1">
        <w:rPr>
          <w:sz w:val="24"/>
          <w:lang w:eastAsia="en-US"/>
        </w:rPr>
        <w:t>racionalų ir taupų lėšų bei turto naudojimą:</w:t>
      </w:r>
    </w:p>
    <w:p w14:paraId="4CF50487" w14:textId="77777777" w:rsidR="007E37E4" w:rsidRPr="002028A1" w:rsidRDefault="00D11501" w:rsidP="00CD10BB">
      <w:pPr>
        <w:numPr>
          <w:ilvl w:val="0"/>
          <w:numId w:val="11"/>
        </w:numPr>
        <w:tabs>
          <w:tab w:val="left" w:pos="567"/>
          <w:tab w:val="left" w:pos="851"/>
        </w:tabs>
        <w:suppressAutoHyphens w:val="0"/>
        <w:ind w:left="0" w:firstLine="567"/>
        <w:contextualSpacing/>
        <w:jc w:val="both"/>
        <w:rPr>
          <w:sz w:val="24"/>
          <w:lang w:eastAsia="en-US"/>
        </w:rPr>
      </w:pPr>
      <w:r w:rsidRPr="002028A1">
        <w:rPr>
          <w:spacing w:val="40"/>
          <w:sz w:val="24"/>
          <w:lang w:eastAsia="en-US"/>
        </w:rPr>
        <w:t>Sudarau</w:t>
      </w:r>
      <w:r w:rsidRPr="002028A1">
        <w:rPr>
          <w:sz w:val="24"/>
          <w:lang w:eastAsia="en-US"/>
        </w:rPr>
        <w:t xml:space="preserve"> </w:t>
      </w:r>
      <w:r w:rsidR="0064734D">
        <w:rPr>
          <w:sz w:val="24"/>
          <w:lang w:eastAsia="en-US"/>
        </w:rPr>
        <w:t xml:space="preserve">Šiaulių </w:t>
      </w:r>
      <w:r w:rsidR="0064734D" w:rsidRPr="002F1DA5">
        <w:rPr>
          <w:i/>
          <w:iCs/>
          <w:sz w:val="24"/>
          <w:lang w:eastAsia="en-US"/>
        </w:rPr>
        <w:t>(įstaigos pavadinimas)</w:t>
      </w:r>
      <w:r w:rsidR="0064734D">
        <w:rPr>
          <w:sz w:val="24"/>
          <w:lang w:eastAsia="en-US"/>
        </w:rPr>
        <w:t xml:space="preserve"> </w:t>
      </w:r>
      <w:r w:rsidR="00E456D9" w:rsidRPr="008140BD">
        <w:rPr>
          <w:rFonts w:eastAsia="Calibri"/>
          <w:sz w:val="24"/>
          <w:szCs w:val="24"/>
          <w:lang w:eastAsia="en-US"/>
        </w:rPr>
        <w:t>nuolat veikiančią ilgalaikio ir trumpalaikio turto nurašymo komisiją</w:t>
      </w:r>
      <w:r w:rsidRPr="002028A1">
        <w:rPr>
          <w:sz w:val="24"/>
          <w:lang w:eastAsia="en-US"/>
        </w:rPr>
        <w:t>:</w:t>
      </w:r>
    </w:p>
    <w:p w14:paraId="6EBB7F37" w14:textId="77777777" w:rsidR="00201FE6" w:rsidRPr="002028A1" w:rsidRDefault="007E37E4" w:rsidP="00201FE6">
      <w:pPr>
        <w:numPr>
          <w:ilvl w:val="0"/>
          <w:numId w:val="12"/>
        </w:numPr>
        <w:tabs>
          <w:tab w:val="left" w:pos="0"/>
          <w:tab w:val="left" w:pos="1134"/>
        </w:tabs>
        <w:suppressAutoHyphens w:val="0"/>
        <w:ind w:hanging="76"/>
        <w:jc w:val="both"/>
        <w:rPr>
          <w:sz w:val="24"/>
          <w:lang w:eastAsia="en-US"/>
        </w:rPr>
      </w:pPr>
      <w:r w:rsidRPr="002028A1">
        <w:rPr>
          <w:sz w:val="24"/>
          <w:lang w:eastAsia="en-US"/>
        </w:rPr>
        <w:t xml:space="preserve">Pirmininkas - </w:t>
      </w:r>
      <w:r w:rsidRPr="002028A1">
        <w:rPr>
          <w:i/>
          <w:iCs/>
          <w:sz w:val="24"/>
          <w:lang w:eastAsia="en-US"/>
        </w:rPr>
        <w:t>(pareigos, vardas, pavardė);</w:t>
      </w:r>
    </w:p>
    <w:p w14:paraId="2A0C4875" w14:textId="77777777" w:rsidR="007E37E4" w:rsidRPr="00E456D9" w:rsidRDefault="007E37E4" w:rsidP="00E456D9">
      <w:pPr>
        <w:numPr>
          <w:ilvl w:val="0"/>
          <w:numId w:val="12"/>
        </w:numPr>
        <w:tabs>
          <w:tab w:val="left" w:pos="0"/>
          <w:tab w:val="left" w:pos="1134"/>
        </w:tabs>
        <w:suppressAutoHyphens w:val="0"/>
        <w:ind w:hanging="76"/>
        <w:jc w:val="both"/>
        <w:rPr>
          <w:sz w:val="24"/>
          <w:lang w:eastAsia="en-US"/>
        </w:rPr>
      </w:pPr>
      <w:r w:rsidRPr="002028A1">
        <w:rPr>
          <w:sz w:val="24"/>
          <w:lang w:eastAsia="en-US"/>
        </w:rPr>
        <w:t xml:space="preserve">Nariai: </w:t>
      </w:r>
      <w:r w:rsidRPr="002028A1">
        <w:rPr>
          <w:i/>
          <w:iCs/>
          <w:sz w:val="24"/>
          <w:lang w:eastAsia="en-US"/>
        </w:rPr>
        <w:t>(pareigos, vardas, pavardė);</w:t>
      </w:r>
    </w:p>
    <w:p w14:paraId="34448480" w14:textId="77777777" w:rsidR="007E37E4" w:rsidRPr="002028A1" w:rsidRDefault="00201FE6" w:rsidP="00201FE6">
      <w:pPr>
        <w:tabs>
          <w:tab w:val="left" w:pos="0"/>
        </w:tabs>
        <w:suppressAutoHyphens w:val="0"/>
        <w:jc w:val="both"/>
        <w:rPr>
          <w:sz w:val="24"/>
          <w:lang w:eastAsia="en-US"/>
        </w:rPr>
      </w:pPr>
      <w:r w:rsidRPr="002028A1">
        <w:rPr>
          <w:i/>
          <w:iCs/>
          <w:sz w:val="24"/>
          <w:lang w:eastAsia="en-US"/>
        </w:rPr>
        <w:tab/>
        <w:t xml:space="preserve">       </w:t>
      </w:r>
      <w:r w:rsidR="00E456D9">
        <w:rPr>
          <w:i/>
          <w:iCs/>
          <w:sz w:val="24"/>
          <w:lang w:eastAsia="en-US"/>
        </w:rPr>
        <w:tab/>
        <w:t xml:space="preserve">       </w:t>
      </w:r>
      <w:r w:rsidR="007E37E4" w:rsidRPr="002028A1">
        <w:rPr>
          <w:i/>
          <w:iCs/>
          <w:sz w:val="24"/>
          <w:lang w:eastAsia="en-US"/>
        </w:rPr>
        <w:t>(pareigos, vardas, pavardė).</w:t>
      </w:r>
    </w:p>
    <w:p w14:paraId="439BEDBA" w14:textId="77777777" w:rsidR="00201FE6" w:rsidRPr="00143315" w:rsidRDefault="00D11501" w:rsidP="00143315">
      <w:pPr>
        <w:numPr>
          <w:ilvl w:val="0"/>
          <w:numId w:val="11"/>
        </w:numPr>
        <w:tabs>
          <w:tab w:val="left" w:pos="851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28A1">
        <w:rPr>
          <w:spacing w:val="40"/>
          <w:sz w:val="24"/>
          <w:lang w:eastAsia="en-US"/>
        </w:rPr>
        <w:t>Skiriu</w:t>
      </w:r>
      <w:r w:rsidRPr="002028A1">
        <w:rPr>
          <w:sz w:val="24"/>
          <w:lang w:eastAsia="en-US"/>
        </w:rPr>
        <w:t xml:space="preserve"> </w:t>
      </w:r>
      <w:r w:rsidR="005B753C" w:rsidRPr="002028A1">
        <w:rPr>
          <w:i/>
          <w:iCs/>
          <w:sz w:val="24"/>
          <w:lang w:eastAsia="en-US"/>
        </w:rPr>
        <w:t>(pareigos, vardas, pavardė</w:t>
      </w:r>
      <w:r w:rsidR="005B753C">
        <w:rPr>
          <w:sz w:val="24"/>
          <w:lang w:eastAsia="en-US"/>
        </w:rPr>
        <w:t xml:space="preserve">) </w:t>
      </w:r>
      <w:bookmarkStart w:id="0" w:name="_Hlk2577967"/>
      <w:r w:rsidR="00E456D9" w:rsidRPr="008140BD">
        <w:rPr>
          <w:rFonts w:eastAsia="Calibri"/>
          <w:sz w:val="24"/>
          <w:szCs w:val="24"/>
          <w:lang w:eastAsia="en-US"/>
        </w:rPr>
        <w:t>atsakingu</w:t>
      </w:r>
      <w:r w:rsidR="00E456D9">
        <w:rPr>
          <w:rFonts w:eastAsia="Calibri"/>
          <w:sz w:val="24"/>
          <w:szCs w:val="24"/>
          <w:lang w:eastAsia="en-US"/>
        </w:rPr>
        <w:t>(a)</w:t>
      </w:r>
      <w:r w:rsidR="00E456D9" w:rsidRPr="008140BD">
        <w:rPr>
          <w:rFonts w:eastAsia="Calibri"/>
          <w:sz w:val="24"/>
          <w:szCs w:val="24"/>
          <w:lang w:eastAsia="en-US"/>
        </w:rPr>
        <w:t xml:space="preserve"> už Šiaulių </w:t>
      </w:r>
      <w:r w:rsidR="00E456D9" w:rsidRPr="00E456D9">
        <w:rPr>
          <w:rFonts w:eastAsia="Calibri"/>
          <w:i/>
          <w:iCs/>
          <w:sz w:val="24"/>
          <w:szCs w:val="24"/>
          <w:lang w:eastAsia="en-US"/>
        </w:rPr>
        <w:t>(įstaigos pavadinimas)</w:t>
      </w:r>
      <w:r w:rsidR="00E456D9" w:rsidRPr="008140BD">
        <w:rPr>
          <w:rFonts w:eastAsia="Calibri"/>
          <w:sz w:val="24"/>
          <w:szCs w:val="24"/>
          <w:lang w:eastAsia="en-US"/>
        </w:rPr>
        <w:t xml:space="preserve"> priklausan</w:t>
      </w:r>
      <w:r w:rsidR="00505F23">
        <w:rPr>
          <w:rFonts w:eastAsia="Calibri"/>
          <w:sz w:val="24"/>
          <w:szCs w:val="24"/>
          <w:lang w:eastAsia="en-US"/>
        </w:rPr>
        <w:t>čio</w:t>
      </w:r>
      <w:r w:rsidR="00E456D9" w:rsidRPr="008140BD">
        <w:rPr>
          <w:rFonts w:eastAsia="Calibri"/>
          <w:sz w:val="24"/>
          <w:szCs w:val="24"/>
          <w:lang w:eastAsia="en-US"/>
        </w:rPr>
        <w:t xml:space="preserve"> ilgalaik</w:t>
      </w:r>
      <w:r w:rsidR="00505F23">
        <w:rPr>
          <w:rFonts w:eastAsia="Calibri"/>
          <w:sz w:val="24"/>
          <w:szCs w:val="24"/>
          <w:lang w:eastAsia="en-US"/>
        </w:rPr>
        <w:t>io</w:t>
      </w:r>
      <w:r w:rsidR="00E456D9" w:rsidRPr="008140BD">
        <w:rPr>
          <w:rFonts w:eastAsia="Calibri"/>
          <w:sz w:val="24"/>
          <w:szCs w:val="24"/>
          <w:lang w:eastAsia="en-US"/>
        </w:rPr>
        <w:t xml:space="preserve"> ir trumpalaik</w:t>
      </w:r>
      <w:r w:rsidR="00505F23">
        <w:rPr>
          <w:rFonts w:eastAsia="Calibri"/>
          <w:sz w:val="24"/>
          <w:szCs w:val="24"/>
          <w:lang w:eastAsia="en-US"/>
        </w:rPr>
        <w:t>io</w:t>
      </w:r>
      <w:r w:rsidR="00E456D9" w:rsidRPr="008140BD">
        <w:rPr>
          <w:rFonts w:eastAsia="Calibri"/>
          <w:sz w:val="24"/>
          <w:szCs w:val="24"/>
          <w:lang w:eastAsia="en-US"/>
        </w:rPr>
        <w:t xml:space="preserve"> turt</w:t>
      </w:r>
      <w:r w:rsidR="00505F23">
        <w:rPr>
          <w:rFonts w:eastAsia="Calibri"/>
          <w:sz w:val="24"/>
          <w:szCs w:val="24"/>
          <w:lang w:eastAsia="en-US"/>
        </w:rPr>
        <w:t>o</w:t>
      </w:r>
      <w:r w:rsidR="00143315">
        <w:rPr>
          <w:rFonts w:eastAsia="Calibri"/>
          <w:sz w:val="24"/>
          <w:szCs w:val="24"/>
          <w:lang w:eastAsia="en-US"/>
        </w:rPr>
        <w:t xml:space="preserve"> apskaitą</w:t>
      </w:r>
      <w:r w:rsidR="00E456D9" w:rsidRPr="008140BD">
        <w:rPr>
          <w:rFonts w:eastAsia="Calibri"/>
          <w:sz w:val="24"/>
          <w:szCs w:val="24"/>
          <w:lang w:eastAsia="en-US"/>
        </w:rPr>
        <w:t>.</w:t>
      </w:r>
      <w:bookmarkEnd w:id="0"/>
    </w:p>
    <w:p w14:paraId="4FFBE07F" w14:textId="77777777" w:rsidR="00E73A47" w:rsidRPr="002028A1" w:rsidRDefault="007F3E97" w:rsidP="00201FE6">
      <w:pPr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sz w:val="24"/>
          <w:lang w:eastAsia="en-US"/>
        </w:rPr>
      </w:pPr>
      <w:r w:rsidRPr="007F3E97">
        <w:rPr>
          <w:rFonts w:eastAsia="Calibri"/>
          <w:spacing w:val="60"/>
          <w:sz w:val="24"/>
          <w:szCs w:val="24"/>
          <w:lang w:eastAsia="en-US"/>
        </w:rPr>
        <w:t>Laikau</w:t>
      </w:r>
      <w:r w:rsidR="00E73A47" w:rsidRPr="002028A1">
        <w:rPr>
          <w:rFonts w:eastAsia="Calibri"/>
          <w:sz w:val="24"/>
          <w:szCs w:val="24"/>
          <w:lang w:eastAsia="en-US"/>
        </w:rPr>
        <w:t xml:space="preserve"> netekusiu galios Šiaulių </w:t>
      </w:r>
      <w:r w:rsidR="00E73A47" w:rsidRPr="002028A1">
        <w:rPr>
          <w:rFonts w:eastAsia="Calibri"/>
          <w:i/>
          <w:iCs/>
          <w:sz w:val="24"/>
          <w:szCs w:val="24"/>
          <w:lang w:eastAsia="en-US"/>
        </w:rPr>
        <w:t xml:space="preserve">(įstaigos pavadinimas) </w:t>
      </w:r>
      <w:r w:rsidR="00E73A47" w:rsidRPr="002028A1">
        <w:rPr>
          <w:rFonts w:eastAsia="Calibri"/>
          <w:sz w:val="24"/>
          <w:szCs w:val="24"/>
          <w:lang w:eastAsia="en-US"/>
        </w:rPr>
        <w:t>direktoriaus</w:t>
      </w:r>
      <w:r w:rsidR="00E73A47" w:rsidRPr="002028A1">
        <w:rPr>
          <w:rFonts w:eastAsia="Calibri"/>
          <w:i/>
          <w:iCs/>
          <w:sz w:val="24"/>
          <w:szCs w:val="24"/>
          <w:lang w:eastAsia="en-US"/>
        </w:rPr>
        <w:t xml:space="preserve"> 202....-....-.... </w:t>
      </w:r>
      <w:r w:rsidR="00E73A47" w:rsidRPr="002028A1">
        <w:rPr>
          <w:rFonts w:eastAsia="Calibri"/>
          <w:sz w:val="24"/>
          <w:szCs w:val="24"/>
          <w:lang w:eastAsia="en-US"/>
        </w:rPr>
        <w:t xml:space="preserve">įsakymą Nr. </w:t>
      </w:r>
      <w:r w:rsidR="00E73A47" w:rsidRPr="002028A1">
        <w:rPr>
          <w:rFonts w:eastAsia="Calibri"/>
          <w:i/>
          <w:iCs/>
          <w:sz w:val="24"/>
          <w:szCs w:val="24"/>
          <w:lang w:eastAsia="en-US"/>
        </w:rPr>
        <w:t>........... (</w:t>
      </w:r>
      <w:r w:rsidR="0009178C" w:rsidRPr="002028A1">
        <w:rPr>
          <w:rFonts w:eastAsia="Calibri"/>
          <w:i/>
          <w:iCs/>
          <w:sz w:val="24"/>
          <w:szCs w:val="24"/>
          <w:lang w:eastAsia="en-US"/>
        </w:rPr>
        <w:t>arba nurodamas šio įsakymo punktas netekęs galios</w:t>
      </w:r>
      <w:r w:rsidR="00E73A47" w:rsidRPr="002028A1">
        <w:rPr>
          <w:rFonts w:eastAsia="Calibri"/>
          <w:i/>
          <w:iCs/>
          <w:sz w:val="24"/>
          <w:szCs w:val="24"/>
          <w:lang w:eastAsia="en-US"/>
        </w:rPr>
        <w:t>).</w:t>
      </w:r>
    </w:p>
    <w:p w14:paraId="0CE03F82" w14:textId="77777777" w:rsidR="007D520E" w:rsidRPr="002028A1" w:rsidRDefault="007D520E" w:rsidP="003943C6">
      <w:pPr>
        <w:jc w:val="both"/>
      </w:pPr>
    </w:p>
    <w:p w14:paraId="11F109C3" w14:textId="77777777" w:rsidR="00031B82" w:rsidRPr="002028A1" w:rsidRDefault="00031B82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671045C5" w14:textId="77777777" w:rsidR="00201A2B" w:rsidRPr="002028A1" w:rsidRDefault="00201A2B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76517ECA" w14:textId="47FBE437" w:rsidR="00F06B34" w:rsidRPr="002028A1" w:rsidRDefault="00F06B34" w:rsidP="00F06B34">
      <w:pPr>
        <w:shd w:val="clear" w:color="auto" w:fill="FFFFFF"/>
        <w:suppressAutoHyphens w:val="0"/>
        <w:rPr>
          <w:rFonts w:ascii="Arial" w:hAnsi="Arial" w:cs="Arial"/>
          <w:sz w:val="30"/>
          <w:szCs w:val="30"/>
          <w:lang w:eastAsia="lt-LT"/>
        </w:rPr>
      </w:pPr>
      <w:r w:rsidRPr="002028A1">
        <w:rPr>
          <w:sz w:val="24"/>
          <w:szCs w:val="24"/>
          <w:lang w:eastAsia="lt-LT"/>
        </w:rPr>
        <w:t xml:space="preserve">Direktorius (-ė) </w:t>
      </w:r>
      <w:r w:rsidRPr="002028A1">
        <w:rPr>
          <w:sz w:val="24"/>
          <w:szCs w:val="24"/>
          <w:lang w:eastAsia="lt-LT"/>
        </w:rPr>
        <w:tab/>
      </w:r>
      <w:r w:rsidRPr="002028A1">
        <w:rPr>
          <w:sz w:val="24"/>
          <w:szCs w:val="24"/>
          <w:lang w:eastAsia="lt-LT"/>
        </w:rPr>
        <w:tab/>
      </w:r>
      <w:r w:rsidRPr="002028A1">
        <w:rPr>
          <w:sz w:val="24"/>
          <w:szCs w:val="24"/>
          <w:lang w:eastAsia="lt-LT"/>
        </w:rPr>
        <w:tab/>
      </w:r>
      <w:r w:rsidRPr="002028A1">
        <w:rPr>
          <w:sz w:val="24"/>
          <w:szCs w:val="24"/>
          <w:lang w:eastAsia="lt-LT"/>
        </w:rPr>
        <w:tab/>
        <w:t xml:space="preserve">       </w:t>
      </w:r>
      <w:r w:rsidRPr="002028A1">
        <w:rPr>
          <w:sz w:val="24"/>
          <w:szCs w:val="24"/>
          <w:lang w:eastAsia="lt-LT"/>
        </w:rPr>
        <w:tab/>
      </w:r>
      <w:r w:rsidRPr="002028A1">
        <w:rPr>
          <w:sz w:val="24"/>
          <w:szCs w:val="24"/>
          <w:lang w:eastAsia="lt-LT"/>
        </w:rPr>
        <w:tab/>
      </w:r>
      <w:r w:rsidRPr="002028A1">
        <w:rPr>
          <w:sz w:val="24"/>
          <w:szCs w:val="24"/>
          <w:lang w:eastAsia="lt-LT"/>
        </w:rPr>
        <w:tab/>
      </w:r>
      <w:r w:rsidRPr="002028A1">
        <w:rPr>
          <w:sz w:val="24"/>
          <w:szCs w:val="24"/>
          <w:lang w:eastAsia="lt-LT"/>
        </w:rPr>
        <w:tab/>
      </w:r>
      <w:r w:rsidR="00AF7F26">
        <w:rPr>
          <w:sz w:val="24"/>
          <w:szCs w:val="24"/>
          <w:lang w:eastAsia="lt-LT"/>
        </w:rPr>
        <w:t xml:space="preserve">              </w:t>
      </w:r>
      <w:bookmarkStart w:id="1" w:name="_GoBack"/>
      <w:r w:rsidRPr="002028A1">
        <w:rPr>
          <w:sz w:val="24"/>
          <w:szCs w:val="24"/>
          <w:lang w:eastAsia="lt-LT"/>
        </w:rPr>
        <w:t>Vardas</w:t>
      </w:r>
      <w:r w:rsidR="00D4414A">
        <w:rPr>
          <w:sz w:val="24"/>
          <w:szCs w:val="24"/>
          <w:lang w:eastAsia="lt-LT"/>
        </w:rPr>
        <w:t>,</w:t>
      </w:r>
      <w:r w:rsidRPr="002028A1">
        <w:rPr>
          <w:sz w:val="24"/>
          <w:szCs w:val="24"/>
          <w:lang w:eastAsia="lt-LT"/>
        </w:rPr>
        <w:t xml:space="preserve"> Pavardė</w:t>
      </w:r>
      <w:bookmarkEnd w:id="1"/>
    </w:p>
    <w:p w14:paraId="2F79FEA0" w14:textId="77777777" w:rsidR="007D520E" w:rsidRPr="002028A1" w:rsidRDefault="007D520E" w:rsidP="007D520E">
      <w:pPr>
        <w:jc w:val="both"/>
        <w:rPr>
          <w:rFonts w:eastAsia="Calibri"/>
          <w:sz w:val="24"/>
          <w:szCs w:val="24"/>
          <w:lang w:eastAsia="en-US"/>
        </w:rPr>
      </w:pPr>
    </w:p>
    <w:p w14:paraId="762A01AF" w14:textId="77777777" w:rsidR="007D520E" w:rsidRPr="002028A1" w:rsidRDefault="007D520E" w:rsidP="007D520E">
      <w:pPr>
        <w:jc w:val="both"/>
        <w:rPr>
          <w:rFonts w:eastAsia="Calibri"/>
          <w:sz w:val="24"/>
          <w:szCs w:val="24"/>
          <w:lang w:eastAsia="en-US"/>
        </w:rPr>
      </w:pPr>
    </w:p>
    <w:p w14:paraId="448F944E" w14:textId="77777777" w:rsidR="00FE6580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eastAsia="Calibri" w:hAnsi="Times New Roman"/>
          <w:szCs w:val="24"/>
          <w:lang w:val="lt-LT" w:eastAsia="en-US"/>
        </w:rPr>
      </w:pPr>
    </w:p>
    <w:p w14:paraId="53394662" w14:textId="77777777" w:rsidR="007F3E97" w:rsidRPr="002028A1" w:rsidRDefault="007F3E97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574DF378" w14:textId="77777777" w:rsidR="00D4414A" w:rsidRPr="00C42A7A" w:rsidRDefault="00D4414A" w:rsidP="00D4414A">
      <w:pPr>
        <w:jc w:val="both"/>
        <w:rPr>
          <w:rFonts w:eastAsia="Calibri"/>
          <w:sz w:val="24"/>
        </w:rPr>
      </w:pPr>
      <w:r w:rsidRPr="00C42A7A">
        <w:rPr>
          <w:rFonts w:eastAsia="Calibri"/>
          <w:sz w:val="24"/>
          <w:lang w:val="sv-SE"/>
        </w:rPr>
        <w:t>Susipažinau</w:t>
      </w:r>
      <w:r>
        <w:rPr>
          <w:rFonts w:eastAsia="Calibri"/>
          <w:sz w:val="24"/>
          <w:lang w:val="sv-SE"/>
        </w:rPr>
        <w:t>:</w:t>
      </w:r>
      <w:r w:rsidRPr="00C42A7A">
        <w:rPr>
          <w:rFonts w:eastAsia="Calibri"/>
          <w:sz w:val="24"/>
          <w:lang w:val="sv-SE"/>
        </w:rPr>
        <w:t xml:space="preserve"> </w:t>
      </w:r>
      <w:r w:rsidRPr="00C42A7A">
        <w:rPr>
          <w:rFonts w:eastAsia="Calibri"/>
          <w:sz w:val="24"/>
        </w:rPr>
        <w:t xml:space="preserve"> ________________________________________________</w:t>
      </w:r>
    </w:p>
    <w:p w14:paraId="64822293" w14:textId="77777777" w:rsidR="00D4414A" w:rsidRPr="00C42A7A" w:rsidRDefault="00D4414A" w:rsidP="00D4414A">
      <w:pPr>
        <w:spacing w:before="120"/>
        <w:jc w:val="both"/>
        <w:rPr>
          <w:i/>
          <w:iCs/>
          <w:lang w:eastAsia="lt-LT"/>
        </w:rPr>
      </w:pPr>
      <w:r w:rsidRPr="00C42A7A">
        <w:rPr>
          <w:rFonts w:eastAsia="Calibri"/>
          <w:sz w:val="24"/>
        </w:rPr>
        <w:t xml:space="preserve">          </w:t>
      </w:r>
      <w:r w:rsidRPr="00C42A7A">
        <w:rPr>
          <w:rFonts w:eastAsia="Calibri"/>
          <w:sz w:val="24"/>
        </w:rPr>
        <w:tab/>
      </w:r>
      <w:r w:rsidRPr="00C42A7A">
        <w:rPr>
          <w:rFonts w:eastAsia="Calibri"/>
          <w:sz w:val="24"/>
        </w:rPr>
        <w:tab/>
      </w:r>
      <w:r w:rsidRPr="00C42A7A">
        <w:rPr>
          <w:rFonts w:eastAsia="Calibri"/>
          <w:sz w:val="24"/>
        </w:rPr>
        <w:tab/>
      </w:r>
      <w:r w:rsidRPr="00C42A7A">
        <w:rPr>
          <w:rFonts w:eastAsia="Calibri"/>
          <w:i/>
          <w:iCs/>
        </w:rPr>
        <w:t>(Darbuotojo vardas, pavardė, parašas, data)</w:t>
      </w:r>
    </w:p>
    <w:p w14:paraId="6F755564" w14:textId="77777777" w:rsidR="00FE6580" w:rsidRPr="002028A1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0359BE11" w14:textId="77777777" w:rsidR="00FE6580" w:rsidRPr="002028A1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24DD3279" w14:textId="77777777" w:rsidR="00FE6580" w:rsidRPr="002028A1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54E60A72" w14:textId="77777777" w:rsidR="00FE6580" w:rsidRPr="002028A1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182BA3FD" w14:textId="77777777" w:rsidR="007036EE" w:rsidRPr="006B1C2A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6B1C2A" w:rsidSect="007F3E97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50584" w14:textId="77777777" w:rsidR="00D61500" w:rsidRDefault="00D61500" w:rsidP="00EA69BE">
      <w:r>
        <w:separator/>
      </w:r>
    </w:p>
  </w:endnote>
  <w:endnote w:type="continuationSeparator" w:id="0">
    <w:p w14:paraId="05D38845" w14:textId="77777777" w:rsidR="00D61500" w:rsidRDefault="00D61500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2C8F" w14:textId="77777777" w:rsidR="00D61500" w:rsidRDefault="00D61500" w:rsidP="00EA69BE">
      <w:r>
        <w:separator/>
      </w:r>
    </w:p>
  </w:footnote>
  <w:footnote w:type="continuationSeparator" w:id="0">
    <w:p w14:paraId="2B6880CB" w14:textId="77777777" w:rsidR="00D61500" w:rsidRDefault="00D61500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7E11" w14:textId="77777777" w:rsidR="00EA69BE" w:rsidRDefault="00EA69BE">
    <w:pPr>
      <w:pStyle w:val="Antrats"/>
    </w:pPr>
  </w:p>
  <w:p w14:paraId="784D03B3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047D5B"/>
    <w:multiLevelType w:val="multilevel"/>
    <w:tmpl w:val="AEDE09E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 w15:restartNumberingAfterBreak="0">
    <w:nsid w:val="15297B39"/>
    <w:multiLevelType w:val="hybridMultilevel"/>
    <w:tmpl w:val="B6AEBEC2"/>
    <w:lvl w:ilvl="0" w:tplc="3AE00D26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04"/>
    <w:multiLevelType w:val="hybridMultilevel"/>
    <w:tmpl w:val="0776A90C"/>
    <w:lvl w:ilvl="0" w:tplc="299CA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80A37"/>
    <w:multiLevelType w:val="multilevel"/>
    <w:tmpl w:val="3AA66ED6"/>
    <w:lvl w:ilvl="0">
      <w:start w:val="1"/>
      <w:numFmt w:val="decimal"/>
      <w:lvlText w:val="%1."/>
      <w:lvlJc w:val="left"/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267D6"/>
    <w:multiLevelType w:val="hybridMultilevel"/>
    <w:tmpl w:val="F05A6A26"/>
    <w:lvl w:ilvl="0" w:tplc="7EF01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6D6B"/>
    <w:multiLevelType w:val="hybridMultilevel"/>
    <w:tmpl w:val="B8588EF2"/>
    <w:lvl w:ilvl="0" w:tplc="2248A3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B5E3E98"/>
    <w:multiLevelType w:val="hybridMultilevel"/>
    <w:tmpl w:val="B36247AA"/>
    <w:lvl w:ilvl="0" w:tplc="EA8CB09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6833"/>
    <w:multiLevelType w:val="hybridMultilevel"/>
    <w:tmpl w:val="2F5C3456"/>
    <w:lvl w:ilvl="0" w:tplc="23CA7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FF51E9"/>
    <w:multiLevelType w:val="hybridMultilevel"/>
    <w:tmpl w:val="ADF41772"/>
    <w:lvl w:ilvl="0" w:tplc="855E0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62E5"/>
    <w:rsid w:val="000068B5"/>
    <w:rsid w:val="00007043"/>
    <w:rsid w:val="0001717F"/>
    <w:rsid w:val="0002483A"/>
    <w:rsid w:val="00031B82"/>
    <w:rsid w:val="00035409"/>
    <w:rsid w:val="00045BC6"/>
    <w:rsid w:val="00060EF7"/>
    <w:rsid w:val="000630A2"/>
    <w:rsid w:val="000730E1"/>
    <w:rsid w:val="00074FD5"/>
    <w:rsid w:val="00084172"/>
    <w:rsid w:val="0009178C"/>
    <w:rsid w:val="0009187C"/>
    <w:rsid w:val="000A5BD9"/>
    <w:rsid w:val="000F5A4C"/>
    <w:rsid w:val="00110551"/>
    <w:rsid w:val="001249BB"/>
    <w:rsid w:val="00143315"/>
    <w:rsid w:val="0014591E"/>
    <w:rsid w:val="001708B8"/>
    <w:rsid w:val="001817FB"/>
    <w:rsid w:val="00190E54"/>
    <w:rsid w:val="001A7673"/>
    <w:rsid w:val="001C70F7"/>
    <w:rsid w:val="001E5387"/>
    <w:rsid w:val="00201A2B"/>
    <w:rsid w:val="00201FE6"/>
    <w:rsid w:val="002028A1"/>
    <w:rsid w:val="00204595"/>
    <w:rsid w:val="0021090A"/>
    <w:rsid w:val="00234CA4"/>
    <w:rsid w:val="002473C1"/>
    <w:rsid w:val="00257532"/>
    <w:rsid w:val="002855EE"/>
    <w:rsid w:val="00285AF1"/>
    <w:rsid w:val="002A5CE0"/>
    <w:rsid w:val="002C34A3"/>
    <w:rsid w:val="00301ACC"/>
    <w:rsid w:val="0030282C"/>
    <w:rsid w:val="003848AE"/>
    <w:rsid w:val="00390C72"/>
    <w:rsid w:val="003943C6"/>
    <w:rsid w:val="003B348D"/>
    <w:rsid w:val="003B4017"/>
    <w:rsid w:val="003B6B14"/>
    <w:rsid w:val="003C6C55"/>
    <w:rsid w:val="003D10B5"/>
    <w:rsid w:val="003F0CC7"/>
    <w:rsid w:val="00413089"/>
    <w:rsid w:val="00415D1C"/>
    <w:rsid w:val="00426314"/>
    <w:rsid w:val="004338AA"/>
    <w:rsid w:val="00437FD9"/>
    <w:rsid w:val="00483B68"/>
    <w:rsid w:val="004870BB"/>
    <w:rsid w:val="004A3C75"/>
    <w:rsid w:val="004D6FAA"/>
    <w:rsid w:val="004E7B34"/>
    <w:rsid w:val="00505F23"/>
    <w:rsid w:val="0050677E"/>
    <w:rsid w:val="00530AF7"/>
    <w:rsid w:val="00531EBD"/>
    <w:rsid w:val="00562275"/>
    <w:rsid w:val="00583AE9"/>
    <w:rsid w:val="005B43FB"/>
    <w:rsid w:val="005B62F6"/>
    <w:rsid w:val="005B753C"/>
    <w:rsid w:val="005C645B"/>
    <w:rsid w:val="005D0A98"/>
    <w:rsid w:val="005D7D7B"/>
    <w:rsid w:val="005E7CF7"/>
    <w:rsid w:val="005F3CE8"/>
    <w:rsid w:val="0064734D"/>
    <w:rsid w:val="0066621E"/>
    <w:rsid w:val="00670B35"/>
    <w:rsid w:val="006751F4"/>
    <w:rsid w:val="00684430"/>
    <w:rsid w:val="006B1C2A"/>
    <w:rsid w:val="006D2710"/>
    <w:rsid w:val="00700785"/>
    <w:rsid w:val="007036EE"/>
    <w:rsid w:val="00714AD7"/>
    <w:rsid w:val="00726F0B"/>
    <w:rsid w:val="00740985"/>
    <w:rsid w:val="007532C5"/>
    <w:rsid w:val="0076027E"/>
    <w:rsid w:val="007603BE"/>
    <w:rsid w:val="007824D2"/>
    <w:rsid w:val="00790201"/>
    <w:rsid w:val="007A5704"/>
    <w:rsid w:val="007D0A63"/>
    <w:rsid w:val="007D520E"/>
    <w:rsid w:val="007E37E4"/>
    <w:rsid w:val="007F1B30"/>
    <w:rsid w:val="007F3E97"/>
    <w:rsid w:val="007F739C"/>
    <w:rsid w:val="008140BD"/>
    <w:rsid w:val="0084588E"/>
    <w:rsid w:val="00860B4C"/>
    <w:rsid w:val="00875E7D"/>
    <w:rsid w:val="008C5F71"/>
    <w:rsid w:val="008D29B4"/>
    <w:rsid w:val="008D635A"/>
    <w:rsid w:val="008E79EF"/>
    <w:rsid w:val="008F4131"/>
    <w:rsid w:val="00900DA0"/>
    <w:rsid w:val="0091786B"/>
    <w:rsid w:val="009901F7"/>
    <w:rsid w:val="00992125"/>
    <w:rsid w:val="009A721A"/>
    <w:rsid w:val="009B0618"/>
    <w:rsid w:val="009B4A2D"/>
    <w:rsid w:val="009C6F9A"/>
    <w:rsid w:val="009E5D40"/>
    <w:rsid w:val="009E73BD"/>
    <w:rsid w:val="009F577B"/>
    <w:rsid w:val="00A13F79"/>
    <w:rsid w:val="00A17215"/>
    <w:rsid w:val="00A27C78"/>
    <w:rsid w:val="00A3120E"/>
    <w:rsid w:val="00A33AD6"/>
    <w:rsid w:val="00A75D85"/>
    <w:rsid w:val="00A80B42"/>
    <w:rsid w:val="00A9276F"/>
    <w:rsid w:val="00A9793C"/>
    <w:rsid w:val="00AA32E1"/>
    <w:rsid w:val="00AB2A23"/>
    <w:rsid w:val="00AF7F26"/>
    <w:rsid w:val="00B11FF5"/>
    <w:rsid w:val="00B23A64"/>
    <w:rsid w:val="00B2605A"/>
    <w:rsid w:val="00B83E62"/>
    <w:rsid w:val="00BC5D3B"/>
    <w:rsid w:val="00BC6FBF"/>
    <w:rsid w:val="00C1107B"/>
    <w:rsid w:val="00C56AFB"/>
    <w:rsid w:val="00C670E1"/>
    <w:rsid w:val="00C8569B"/>
    <w:rsid w:val="00C86D59"/>
    <w:rsid w:val="00C909B6"/>
    <w:rsid w:val="00CB6FA4"/>
    <w:rsid w:val="00CD10BB"/>
    <w:rsid w:val="00D11501"/>
    <w:rsid w:val="00D21822"/>
    <w:rsid w:val="00D40365"/>
    <w:rsid w:val="00D4414A"/>
    <w:rsid w:val="00D448EC"/>
    <w:rsid w:val="00D61500"/>
    <w:rsid w:val="00D771EC"/>
    <w:rsid w:val="00D80BF0"/>
    <w:rsid w:val="00D93E84"/>
    <w:rsid w:val="00DA7606"/>
    <w:rsid w:val="00DB432E"/>
    <w:rsid w:val="00DD0118"/>
    <w:rsid w:val="00E02052"/>
    <w:rsid w:val="00E125A4"/>
    <w:rsid w:val="00E24AF3"/>
    <w:rsid w:val="00E30C29"/>
    <w:rsid w:val="00E40191"/>
    <w:rsid w:val="00E456D9"/>
    <w:rsid w:val="00E51051"/>
    <w:rsid w:val="00E5776B"/>
    <w:rsid w:val="00E653AA"/>
    <w:rsid w:val="00E73A47"/>
    <w:rsid w:val="00E73A5F"/>
    <w:rsid w:val="00E77238"/>
    <w:rsid w:val="00EA19E6"/>
    <w:rsid w:val="00EA69BE"/>
    <w:rsid w:val="00EC6DC1"/>
    <w:rsid w:val="00F0532F"/>
    <w:rsid w:val="00F06B34"/>
    <w:rsid w:val="00F21B31"/>
    <w:rsid w:val="00F6795A"/>
    <w:rsid w:val="00F85810"/>
    <w:rsid w:val="00F95FDB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8863D98"/>
  <w15:chartTrackingRefBased/>
  <w15:docId w15:val="{5E4AAE4A-442A-4412-95BF-1B866B38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5105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E51051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2022-08-31T11:15:00Z</dcterms:created>
  <dcterms:modified xsi:type="dcterms:W3CDTF">2022-09-01T07:02:00Z</dcterms:modified>
</cp:coreProperties>
</file>